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CE5F" w14:textId="77777777"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6835"/>
      </w:tblGrid>
      <w:tr w:rsidR="009F4E45" w:rsidRPr="000447A4" w14:paraId="29FD6D5B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20B40EBF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36A66F02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1405D28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7A58F66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41F2A08B" w14:textId="2D657B9F" w:rsidR="009F4E45" w:rsidRPr="000447A4" w:rsidRDefault="000A41E9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6A331A">
              <w:rPr>
                <w:rFonts w:cstheme="minorHAnsi"/>
                <w:color w:val="000000" w:themeColor="text1"/>
              </w:rPr>
              <w:t>Wypłaty Emerytur i Rent</w:t>
            </w:r>
          </w:p>
        </w:tc>
      </w:tr>
      <w:tr w:rsidR="009F4E45" w:rsidRPr="000447A4" w14:paraId="1510FEA3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E6A83AC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74A3647" w14:textId="77777777" w:rsidR="009F4E45" w:rsidRPr="000447A4" w:rsidRDefault="00B03E11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25847828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4805799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5C563" w14:textId="77777777" w:rsidR="00B03E11" w:rsidRDefault="00840668" w:rsidP="00B03E11">
            <w:pPr>
              <w:spacing w:line="276" w:lineRule="auto"/>
              <w:outlineLvl w:val="0"/>
            </w:pPr>
            <w:r w:rsidRPr="000447A4">
              <w:t xml:space="preserve">ul. </w:t>
            </w:r>
            <w:r w:rsidR="00B03E11">
              <w:t>Kilińskiego 7/11</w:t>
            </w:r>
          </w:p>
          <w:p w14:paraId="7F42174A" w14:textId="77777777" w:rsidR="00B03E11" w:rsidRPr="000447A4" w:rsidRDefault="00B03E11" w:rsidP="00B03E11">
            <w:pPr>
              <w:spacing w:line="276" w:lineRule="auto"/>
              <w:outlineLvl w:val="0"/>
            </w:pPr>
            <w:r>
              <w:t>98-220 Zduńska Wola</w:t>
            </w:r>
          </w:p>
        </w:tc>
      </w:tr>
      <w:tr w:rsidR="009F4E45" w:rsidRPr="000447A4" w14:paraId="262C0675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6025D30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03BDDF4C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3172D8E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200718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6610E6CB" w14:textId="49C2CBB2" w:rsidR="009F4E45" w:rsidRPr="000447A4" w:rsidRDefault="000447A4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C661D1" w:rsidRPr="000447A4">
              <w:rPr>
                <w:rFonts w:cstheme="minorHAnsi"/>
              </w:rPr>
              <w:t>tanowisko ds</w:t>
            </w:r>
            <w:r w:rsidR="000A41E9">
              <w:rPr>
                <w:rFonts w:cstheme="minorHAnsi"/>
              </w:rPr>
              <w:t xml:space="preserve">. </w:t>
            </w:r>
            <w:r w:rsidR="006A331A">
              <w:rPr>
                <w:rFonts w:cstheme="minorHAnsi"/>
              </w:rPr>
              <w:t>wypłat i statystyki</w:t>
            </w:r>
          </w:p>
        </w:tc>
      </w:tr>
      <w:tr w:rsidR="009F4E45" w:rsidRPr="000447A4" w14:paraId="564AAA69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1DF820F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5316422E" w14:textId="77777777"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17F5C85D" w14:textId="77777777" w:rsidR="009F4E45" w:rsidRPr="000447A4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4B144F9B" w14:textId="77777777" w:rsidR="009F4E45" w:rsidRPr="000447A4" w:rsidRDefault="009F4E45" w:rsidP="00DC0CD4">
            <w:pPr>
              <w:pStyle w:val="Akapitzlist"/>
              <w:outlineLvl w:val="0"/>
            </w:pPr>
          </w:p>
          <w:p w14:paraId="68CA899D" w14:textId="77777777" w:rsidR="006A331A" w:rsidRDefault="009F4E45" w:rsidP="006A331A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013A2040" w14:textId="230A9A34" w:rsidR="006A331A" w:rsidRPr="006A331A" w:rsidRDefault="006A331A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b/>
              </w:rPr>
            </w:pPr>
            <w:r w:rsidRPr="006A331A">
              <w:rPr>
                <w:rFonts w:eastAsia="Times New Roman" w:cstheme="minorHAnsi"/>
                <w:color w:val="000000"/>
                <w:lang w:eastAsia="pl-PL"/>
              </w:rPr>
              <w:t>wykształcenie wyższe (ekonomia, administracja publiczna, polityka społeczna, zarządzanie)</w:t>
            </w:r>
          </w:p>
          <w:p w14:paraId="13E237AC" w14:textId="35081947" w:rsidR="00B03E11" w:rsidRPr="006A331A" w:rsidRDefault="006A331A" w:rsidP="006A331A">
            <w:pPr>
              <w:numPr>
                <w:ilvl w:val="0"/>
                <w:numId w:val="1"/>
              </w:numPr>
              <w:shd w:val="clear" w:color="auto" w:fill="FFFFFF"/>
              <w:spacing w:before="86" w:after="100" w:afterAutospacing="1"/>
              <w:rPr>
                <w:rFonts w:eastAsia="Times New Roman" w:cstheme="minorHAnsi"/>
                <w:color w:val="000000"/>
                <w:lang w:eastAsia="pl-PL"/>
              </w:rPr>
            </w:pPr>
            <w:r w:rsidRPr="006A331A">
              <w:rPr>
                <w:rFonts w:eastAsia="Times New Roman" w:cstheme="minorHAnsi"/>
                <w:color w:val="000000"/>
                <w:lang w:eastAsia="pl-PL"/>
              </w:rPr>
              <w:t>minimum 1 rok pracy związanej ze świadczeniami emerytalno-rentowymi</w:t>
            </w:r>
          </w:p>
          <w:p w14:paraId="687E80CC" w14:textId="77777777" w:rsidR="009F4E45" w:rsidRPr="001A07B4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1A07B4">
              <w:rPr>
                <w:rFonts w:cs="Tahoma"/>
                <w:b/>
              </w:rPr>
              <w:t>Wymagania dodatkowe:</w:t>
            </w:r>
          </w:p>
          <w:p w14:paraId="581FFE9B" w14:textId="12F14EAF" w:rsidR="009F4E45" w:rsidRPr="001A07B4" w:rsidRDefault="006A331A" w:rsidP="006A331A">
            <w:pPr>
              <w:pStyle w:val="Akapitzlist"/>
              <w:numPr>
                <w:ilvl w:val="0"/>
                <w:numId w:val="1"/>
              </w:numPr>
            </w:pPr>
            <w:r>
              <w:t xml:space="preserve">podstawowa </w:t>
            </w:r>
            <w:r w:rsidR="009F4E45" w:rsidRPr="001A07B4">
              <w:t xml:space="preserve">znajomość Ustawy o systemie ubezpieczeń społecznych </w:t>
            </w:r>
          </w:p>
          <w:p w14:paraId="3B1BD3A9" w14:textId="77777777" w:rsidR="006A331A" w:rsidRDefault="006A331A" w:rsidP="006A331A">
            <w:pPr>
              <w:pStyle w:val="Akapitzlist"/>
              <w:numPr>
                <w:ilvl w:val="0"/>
                <w:numId w:val="1"/>
              </w:numPr>
            </w:pPr>
            <w:r>
              <w:t xml:space="preserve">podstawowa </w:t>
            </w:r>
            <w:r w:rsidR="00B03E11" w:rsidRPr="001A07B4">
              <w:t>znajomość Ustawy o emeryturach i rent</w:t>
            </w:r>
            <w:r w:rsidR="000111A2">
              <w:t xml:space="preserve">ach </w:t>
            </w:r>
          </w:p>
          <w:p w14:paraId="5E775ABF" w14:textId="570021C1" w:rsidR="00B03E11" w:rsidRPr="001A07B4" w:rsidRDefault="000111A2" w:rsidP="005E01E6">
            <w:pPr>
              <w:pStyle w:val="Akapitzlist"/>
              <w:ind w:left="927"/>
            </w:pPr>
            <w:r>
              <w:t xml:space="preserve"> </w:t>
            </w:r>
            <w:r w:rsidR="00B03E11" w:rsidRPr="001A07B4">
              <w:t>z Funduszu Ubezpieczeń Społecznych</w:t>
            </w:r>
          </w:p>
          <w:p w14:paraId="23E13472" w14:textId="77777777" w:rsidR="009F4E45" w:rsidRPr="001A07B4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</w:pPr>
            <w:r w:rsidRPr="001A07B4">
              <w:t>umiejętność obsługi pakietu MS Office</w:t>
            </w:r>
          </w:p>
          <w:p w14:paraId="11A5B1D7" w14:textId="77777777" w:rsidR="009F4E45" w:rsidRPr="000447A4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14:paraId="1CA42FF8" w14:textId="77777777" w:rsidR="009F4E45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</w:pPr>
            <w:r w:rsidRPr="000447A4">
              <w:t>nastawienie na rozwój</w:t>
            </w:r>
          </w:p>
          <w:p w14:paraId="61D0ECAC" w14:textId="77777777" w:rsidR="006435A4" w:rsidRPr="000447A4" w:rsidRDefault="006435A4" w:rsidP="006A331A">
            <w:pPr>
              <w:pStyle w:val="Akapitzlist"/>
              <w:numPr>
                <w:ilvl w:val="0"/>
                <w:numId w:val="1"/>
              </w:numPr>
              <w:outlineLvl w:val="0"/>
            </w:pPr>
            <w:r>
              <w:t>umiejętność radzenia sobie w sytuacjach trudnych</w:t>
            </w:r>
          </w:p>
          <w:p w14:paraId="27146970" w14:textId="77777777" w:rsidR="009F4E45" w:rsidRPr="000447A4" w:rsidRDefault="006435A4" w:rsidP="006A331A">
            <w:pPr>
              <w:pStyle w:val="Akapitzlist"/>
              <w:numPr>
                <w:ilvl w:val="0"/>
                <w:numId w:val="1"/>
              </w:numPr>
              <w:outlineLvl w:val="0"/>
            </w:pPr>
            <w:r>
              <w:t>umiejętność współpracy</w:t>
            </w:r>
          </w:p>
          <w:p w14:paraId="551DB731" w14:textId="77777777" w:rsidR="009F4E45" w:rsidRPr="000447A4" w:rsidRDefault="009F4E45" w:rsidP="00DC0CD4">
            <w:pPr>
              <w:pStyle w:val="Akapitzlist"/>
              <w:ind w:left="768"/>
              <w:outlineLvl w:val="0"/>
            </w:pPr>
          </w:p>
          <w:p w14:paraId="7009B3E8" w14:textId="77777777" w:rsidR="009F4E45" w:rsidRPr="000447A4" w:rsidRDefault="009F4E45" w:rsidP="00DC0CD4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3F47B4B5" w14:textId="77777777" w:rsidR="009F4E45" w:rsidRPr="000447A4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3CEC4D1C" w14:textId="77777777" w:rsidR="009F4E45" w:rsidRPr="000447A4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 w:rsidR="00BF52B7"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14:paraId="5056FE57" w14:textId="77777777" w:rsidR="00AA3BF6" w:rsidRDefault="009F4E4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AA3BF6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</w:p>
          <w:p w14:paraId="1E9CE2F6" w14:textId="48628775" w:rsidR="009F4E45" w:rsidRPr="000447A4" w:rsidRDefault="00426155" w:rsidP="00426155">
            <w:pPr>
              <w:pStyle w:val="Akapitzlist"/>
              <w:ind w:left="927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i doświadczenie zawodowe</w:t>
            </w:r>
          </w:p>
          <w:p w14:paraId="03BBCA9E" w14:textId="77777777"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A64E9F">
              <w:rPr>
                <w:color w:val="000000" w:themeColor="text1"/>
              </w:rPr>
              <w:t>.</w:t>
            </w:r>
          </w:p>
          <w:p w14:paraId="5658BB4E" w14:textId="77777777"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</w:p>
          <w:p w14:paraId="25168A1C" w14:textId="77777777" w:rsidR="00E646B5" w:rsidRDefault="00E646B5" w:rsidP="00E646B5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6CBD27CA" w14:textId="77777777" w:rsidR="00E646B5" w:rsidRPr="000447A4" w:rsidRDefault="00E646B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2FAC657F" w14:textId="77777777" w:rsidR="00E646B5" w:rsidRPr="000447A4" w:rsidRDefault="00E646B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408F58B3" w14:textId="77777777" w:rsidR="00E646B5" w:rsidRPr="000447A4" w:rsidRDefault="00E646B5" w:rsidP="006A331A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14:paraId="6BFCF59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97860C1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60D87B3E" w14:textId="76D94089" w:rsidR="001A07B4" w:rsidRPr="006A331A" w:rsidRDefault="003F17BD" w:rsidP="00B41689">
            <w:pPr>
              <w:rPr>
                <w:rFonts w:cstheme="minorHAnsi"/>
              </w:rPr>
            </w:pPr>
            <w:r w:rsidRPr="006A331A">
              <w:rPr>
                <w:rFonts w:cstheme="minorHAnsi"/>
              </w:rPr>
              <w:t>Pracownik zatrudniony na tym stanowisku zapewnia</w:t>
            </w:r>
            <w:r w:rsidR="00832408" w:rsidRPr="006A331A">
              <w:rPr>
                <w:rFonts w:cstheme="minorHAnsi"/>
              </w:rPr>
              <w:t xml:space="preserve"> </w:t>
            </w:r>
            <w:r w:rsidR="006A331A" w:rsidRPr="006A331A">
              <w:rPr>
                <w:rStyle w:val="Pogrubienie"/>
                <w:rFonts w:cstheme="minorHAnsi"/>
                <w:b w:val="0"/>
                <w:bCs w:val="0"/>
                <w:color w:val="000000"/>
                <w:shd w:val="clear" w:color="auto" w:fill="FFFFFF"/>
              </w:rPr>
              <w:t>przygotowanie danych i dokumentacji dotyczącej wypłaty świadczeń emerytalno-rentowych z ubezpieczenia społecznego oraz innych świadczeń, w tym zleconych Zakładowi do realizacji.</w:t>
            </w:r>
          </w:p>
        </w:tc>
      </w:tr>
      <w:tr w:rsidR="009F4E45" w:rsidRPr="000447A4" w14:paraId="6C2310F3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2670D5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26783201" w14:textId="06CA565E" w:rsidR="009F4E45" w:rsidRPr="000447A4" w:rsidRDefault="005E01E6" w:rsidP="003F4C26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2</w:t>
            </w:r>
            <w:r w:rsidR="008A3EB4">
              <w:rPr>
                <w:rFonts w:eastAsia="Times New Roman" w:cstheme="minorHAnsi"/>
                <w:bCs/>
                <w:kern w:val="36"/>
                <w:lang w:eastAsia="pl-PL"/>
              </w:rPr>
              <w:t>9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 xml:space="preserve"> stycznia 2026</w:t>
            </w:r>
            <w:r w:rsidR="00353F13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9F4E45" w:rsidRPr="003F17BD">
              <w:rPr>
                <w:rFonts w:eastAsia="Times New Roman" w:cstheme="minorHAnsi"/>
                <w:bCs/>
                <w:kern w:val="36"/>
                <w:lang w:eastAsia="pl-PL"/>
              </w:rPr>
              <w:t>r.</w:t>
            </w:r>
          </w:p>
        </w:tc>
      </w:tr>
      <w:tr w:rsidR="009F4E45" w:rsidRPr="000447A4" w14:paraId="77522817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184E2A26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14:paraId="09B3AEA1" w14:textId="6FEA0988"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45C05">
              <w:rPr>
                <w:rFonts w:cstheme="minorHAnsi"/>
                <w:color w:val="000000" w:themeColor="text1"/>
              </w:rPr>
              <w:t xml:space="preserve"> </w:t>
            </w:r>
          </w:p>
          <w:p w14:paraId="4D3EFA27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040F95B2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64EE73E0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2AE04AA4" w14:textId="77777777"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799C4F7D" w14:textId="77777777" w:rsidR="003F4C26" w:rsidRPr="000447A4" w:rsidRDefault="003F4C26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3F4C26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7CA26D69" w14:textId="77777777" w:rsidR="004C36C2" w:rsidRPr="000447A4" w:rsidRDefault="004C36C2" w:rsidP="004C36C2">
            <w:pPr>
              <w:spacing w:after="200" w:line="276" w:lineRule="auto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7E4C50D9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50C690D6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6CAF5342" w14:textId="77777777"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1D19EBF0" w14:textId="77777777"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067D0B77" w14:textId="77777777"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062D8D54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spełniają warunki</w:t>
            </w:r>
            <w:r w:rsidR="00BF52B7">
              <w:rPr>
                <w:rFonts w:cstheme="minorHAnsi"/>
                <w:color w:val="000000" w:themeColor="text1"/>
              </w:rPr>
              <w:t xml:space="preserve"> określone wymogami bhp i ppoż.</w:t>
            </w:r>
          </w:p>
          <w:p w14:paraId="1C9392BB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polegają na obsłudze komp</w:t>
            </w:r>
            <w:r w:rsidR="00BF52B7">
              <w:rPr>
                <w:rFonts w:cstheme="minorHAnsi"/>
                <w:color w:val="000000" w:themeColor="text1"/>
              </w:rPr>
              <w:t>utera powyżej 4 godzin na dobę</w:t>
            </w:r>
          </w:p>
          <w:p w14:paraId="6470C0C9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konieczność po</w:t>
            </w:r>
            <w:r w:rsidR="00BF52B7">
              <w:rPr>
                <w:rFonts w:cstheme="minorHAnsi"/>
                <w:color w:val="000000" w:themeColor="text1"/>
              </w:rPr>
              <w:t>ruszania się po całym obiekcie</w:t>
            </w:r>
          </w:p>
          <w:p w14:paraId="54A0C958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</w:t>
            </w:r>
            <w:r w:rsidR="00BF52B7">
              <w:rPr>
                <w:rFonts w:cstheme="minorHAnsi"/>
                <w:color w:val="000000" w:themeColor="text1"/>
              </w:rPr>
              <w:t>ć odbywania podróży służbowych</w:t>
            </w:r>
          </w:p>
          <w:p w14:paraId="37590525" w14:textId="77777777" w:rsidR="00025EF4" w:rsidRPr="00025EF4" w:rsidRDefault="00BF52B7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budynek 6-piętrowy z windą</w:t>
            </w:r>
          </w:p>
          <w:p w14:paraId="6D271D8D" w14:textId="68763E22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stanowisko pracy zlokalizowane w pomieszczeniach biurowych na</w:t>
            </w:r>
            <w:r>
              <w:rPr>
                <w:rFonts w:cstheme="minorHAnsi"/>
                <w:color w:val="000000" w:themeColor="text1"/>
              </w:rPr>
              <w:t xml:space="preserve">                         </w:t>
            </w:r>
            <w:r w:rsidR="00BF52B7">
              <w:rPr>
                <w:rFonts w:cstheme="minorHAnsi"/>
                <w:color w:val="000000" w:themeColor="text1"/>
              </w:rPr>
              <w:t xml:space="preserve"> </w:t>
            </w:r>
            <w:r w:rsidR="005E01E6">
              <w:rPr>
                <w:rFonts w:cstheme="minorHAnsi"/>
                <w:color w:val="000000" w:themeColor="text1"/>
              </w:rPr>
              <w:t xml:space="preserve">5 </w:t>
            </w:r>
            <w:r w:rsidR="00BF52B7">
              <w:rPr>
                <w:rFonts w:cstheme="minorHAnsi"/>
                <w:color w:val="000000" w:themeColor="text1"/>
              </w:rPr>
              <w:t>piętrze</w:t>
            </w:r>
            <w:r w:rsidRPr="00025EF4">
              <w:rPr>
                <w:rFonts w:cstheme="minorHAnsi"/>
                <w:color w:val="000000" w:themeColor="text1"/>
              </w:rPr>
              <w:t xml:space="preserve"> </w:t>
            </w:r>
          </w:p>
          <w:p w14:paraId="10A5A482" w14:textId="77777777"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wejście do budynku jest z</w:t>
            </w:r>
            <w:r w:rsidR="00BF52B7">
              <w:rPr>
                <w:rFonts w:cstheme="minorHAnsi"/>
                <w:color w:val="000000" w:themeColor="text1"/>
              </w:rPr>
              <w:t>organizowane z poziomu chodnika</w:t>
            </w:r>
          </w:p>
          <w:p w14:paraId="3DA4D37D" w14:textId="77777777" w:rsidR="004C36C2" w:rsidRPr="000447A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 bezpośrednim sąsiedztwie wejścia do budynku znajdują się miejsca parkingowe d</w:t>
            </w:r>
            <w:r w:rsidR="00BF52B7">
              <w:rPr>
                <w:rFonts w:cstheme="minorHAnsi"/>
                <w:color w:val="000000" w:themeColor="text1"/>
              </w:rPr>
              <w:t>la osób z niepełnosprawnościami</w:t>
            </w:r>
          </w:p>
        </w:tc>
      </w:tr>
    </w:tbl>
    <w:p w14:paraId="25D8F7B6" w14:textId="77777777"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A8DCAD6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A725709"/>
    <w:multiLevelType w:val="multilevel"/>
    <w:tmpl w:val="5F6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3834">
    <w:abstractNumId w:val="0"/>
  </w:num>
  <w:num w:numId="2" w16cid:durableId="708845846">
    <w:abstractNumId w:val="3"/>
  </w:num>
  <w:num w:numId="3" w16cid:durableId="1592273511">
    <w:abstractNumId w:val="5"/>
  </w:num>
  <w:num w:numId="4" w16cid:durableId="572548313">
    <w:abstractNumId w:val="6"/>
  </w:num>
  <w:num w:numId="5" w16cid:durableId="1481725555">
    <w:abstractNumId w:val="8"/>
  </w:num>
  <w:num w:numId="6" w16cid:durableId="958419246">
    <w:abstractNumId w:val="2"/>
  </w:num>
  <w:num w:numId="7" w16cid:durableId="2003239081">
    <w:abstractNumId w:val="1"/>
  </w:num>
  <w:num w:numId="8" w16cid:durableId="112406422">
    <w:abstractNumId w:val="7"/>
  </w:num>
  <w:num w:numId="9" w16cid:durableId="2091148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111A2"/>
    <w:rsid w:val="00025EF4"/>
    <w:rsid w:val="000447A4"/>
    <w:rsid w:val="00080213"/>
    <w:rsid w:val="00082DC5"/>
    <w:rsid w:val="000A41E9"/>
    <w:rsid w:val="000E6ACB"/>
    <w:rsid w:val="00137820"/>
    <w:rsid w:val="00152F4F"/>
    <w:rsid w:val="001A07B4"/>
    <w:rsid w:val="001B1A38"/>
    <w:rsid w:val="001C3BA6"/>
    <w:rsid w:val="002375C6"/>
    <w:rsid w:val="00353F13"/>
    <w:rsid w:val="00363A43"/>
    <w:rsid w:val="003F17BD"/>
    <w:rsid w:val="003F4C26"/>
    <w:rsid w:val="004217C3"/>
    <w:rsid w:val="00426155"/>
    <w:rsid w:val="004C36C2"/>
    <w:rsid w:val="005A25A3"/>
    <w:rsid w:val="005E01E6"/>
    <w:rsid w:val="005F4A9C"/>
    <w:rsid w:val="006246D9"/>
    <w:rsid w:val="006435A4"/>
    <w:rsid w:val="006A331A"/>
    <w:rsid w:val="006B2B59"/>
    <w:rsid w:val="006D5042"/>
    <w:rsid w:val="00793E08"/>
    <w:rsid w:val="0081585D"/>
    <w:rsid w:val="00821CEA"/>
    <w:rsid w:val="00823778"/>
    <w:rsid w:val="00832408"/>
    <w:rsid w:val="00840668"/>
    <w:rsid w:val="00863BC6"/>
    <w:rsid w:val="008A3EB4"/>
    <w:rsid w:val="008C340F"/>
    <w:rsid w:val="008E4DE3"/>
    <w:rsid w:val="00924BC8"/>
    <w:rsid w:val="00927D75"/>
    <w:rsid w:val="009C2858"/>
    <w:rsid w:val="009F403D"/>
    <w:rsid w:val="009F4E45"/>
    <w:rsid w:val="00A64E9F"/>
    <w:rsid w:val="00A73328"/>
    <w:rsid w:val="00AA3BF6"/>
    <w:rsid w:val="00AB2166"/>
    <w:rsid w:val="00AC5A78"/>
    <w:rsid w:val="00B03E11"/>
    <w:rsid w:val="00B41689"/>
    <w:rsid w:val="00BD1480"/>
    <w:rsid w:val="00BF52B7"/>
    <w:rsid w:val="00C300FB"/>
    <w:rsid w:val="00C541D9"/>
    <w:rsid w:val="00C661D1"/>
    <w:rsid w:val="00C672F6"/>
    <w:rsid w:val="00C76A39"/>
    <w:rsid w:val="00CE7D27"/>
    <w:rsid w:val="00D63677"/>
    <w:rsid w:val="00D869E0"/>
    <w:rsid w:val="00E375CD"/>
    <w:rsid w:val="00E41356"/>
    <w:rsid w:val="00E646B5"/>
    <w:rsid w:val="00E82ED3"/>
    <w:rsid w:val="00ED2FA6"/>
    <w:rsid w:val="00F45C05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5A94"/>
  <w15:docId w15:val="{B391FBF0-C806-4326-91D0-1F9B78C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A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3</cp:revision>
  <cp:lastPrinted>2025-05-08T09:38:00Z</cp:lastPrinted>
  <dcterms:created xsi:type="dcterms:W3CDTF">2026-01-14T09:51:00Z</dcterms:created>
  <dcterms:modified xsi:type="dcterms:W3CDTF">2026-01-15T06:48:00Z</dcterms:modified>
</cp:coreProperties>
</file>