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9656" w14:textId="542F37E9" w:rsidR="003F4AF2" w:rsidRPr="006C4274" w:rsidRDefault="003F4AF2" w:rsidP="003F4AF2">
      <w:pPr>
        <w:rPr>
          <w:b/>
          <w:bCs/>
          <w:lang w:val="en-GB"/>
        </w:rPr>
      </w:pPr>
      <w:r w:rsidRPr="006C4274">
        <w:rPr>
          <w:b/>
          <w:bCs/>
          <w:lang w:val="en-GB"/>
        </w:rPr>
        <w:t>Rules and Regulations for the Small-Scale Student Project Competition as Part of the PROGENDERING Project</w:t>
      </w:r>
    </w:p>
    <w:p w14:paraId="4653451F" w14:textId="3F941986" w:rsidR="003F4AF2" w:rsidRPr="006C4274" w:rsidRDefault="003F4AF2" w:rsidP="003F4AF2">
      <w:pPr>
        <w:rPr>
          <w:b/>
          <w:bCs/>
          <w:lang w:val="en-GB"/>
        </w:rPr>
      </w:pPr>
      <w:r w:rsidRPr="006C4274">
        <w:rPr>
          <w:b/>
          <w:bCs/>
          <w:lang w:val="en-GB"/>
        </w:rPr>
        <w:t>1. General Provisions</w:t>
      </w:r>
    </w:p>
    <w:p w14:paraId="038F94FA" w14:textId="3280D943" w:rsidR="003F4AF2" w:rsidRPr="006C4274" w:rsidRDefault="003F4AF2" w:rsidP="003F4AF2">
      <w:pPr>
        <w:numPr>
          <w:ilvl w:val="0"/>
          <w:numId w:val="8"/>
        </w:numPr>
        <w:rPr>
          <w:lang w:val="en-GB"/>
        </w:rPr>
      </w:pPr>
      <w:r w:rsidRPr="006C4274">
        <w:rPr>
          <w:lang w:val="en-GB"/>
        </w:rPr>
        <w:t xml:space="preserve">These Rules and Regulations set out the conditions for participation by students of the SAN University in the competition for the implementation of a small-scale student project as part of the international </w:t>
      </w:r>
      <w:r w:rsidRPr="006C4274">
        <w:rPr>
          <w:b/>
          <w:bCs/>
          <w:lang w:val="en-GB"/>
        </w:rPr>
        <w:t>PROGENDERING</w:t>
      </w:r>
      <w:r w:rsidRPr="006C4274">
        <w:rPr>
          <w:lang w:val="en-GB"/>
        </w:rPr>
        <w:t xml:space="preserve"> project.</w:t>
      </w:r>
    </w:p>
    <w:p w14:paraId="3652DEB6" w14:textId="141B9D3C" w:rsidR="003F4AF2" w:rsidRPr="006C4274" w:rsidRDefault="003F4AF2" w:rsidP="003F4AF2">
      <w:pPr>
        <w:numPr>
          <w:ilvl w:val="0"/>
          <w:numId w:val="8"/>
        </w:numPr>
        <w:rPr>
          <w:lang w:val="en-GB"/>
        </w:rPr>
      </w:pPr>
      <w:r w:rsidRPr="006C4274">
        <w:rPr>
          <w:lang w:val="en-GB"/>
        </w:rPr>
        <w:t>The competition is organised by the SAN University in cooperation with the PROGENDERING project partners.</w:t>
      </w:r>
    </w:p>
    <w:p w14:paraId="2436C62F" w14:textId="50F477DA" w:rsidR="003F4AF2" w:rsidRPr="006C4274" w:rsidRDefault="003F4AF2" w:rsidP="003F4AF2">
      <w:pPr>
        <w:numPr>
          <w:ilvl w:val="0"/>
          <w:numId w:val="8"/>
        </w:numPr>
        <w:rPr>
          <w:lang w:val="en-GB"/>
        </w:rPr>
      </w:pPr>
      <w:r w:rsidRPr="006C4274">
        <w:rPr>
          <w:lang w:val="en-GB"/>
        </w:rPr>
        <w:t>The aim of the competition is to involve students in activities promoting gender equality at the university and within the academic community.</w:t>
      </w:r>
    </w:p>
    <w:p w14:paraId="645DB949" w14:textId="402DEDC0" w:rsidR="003F4AF2" w:rsidRPr="006C4274" w:rsidRDefault="003F4AF2" w:rsidP="003F4AF2">
      <w:pPr>
        <w:rPr>
          <w:b/>
          <w:bCs/>
          <w:lang w:val="en-GB"/>
        </w:rPr>
      </w:pPr>
      <w:r w:rsidRPr="006C4274">
        <w:rPr>
          <w:b/>
          <w:bCs/>
          <w:lang w:val="en-GB"/>
        </w:rPr>
        <w:t>2. Objectives of the Competition</w:t>
      </w:r>
    </w:p>
    <w:p w14:paraId="7A9A18E8" w14:textId="77777777" w:rsidR="003F4AF2" w:rsidRPr="006C4274" w:rsidRDefault="003F4AF2" w:rsidP="003F4AF2">
      <w:pPr>
        <w:numPr>
          <w:ilvl w:val="0"/>
          <w:numId w:val="9"/>
        </w:numPr>
        <w:rPr>
          <w:lang w:val="en-GB"/>
        </w:rPr>
      </w:pPr>
      <w:r w:rsidRPr="006C4274">
        <w:rPr>
          <w:lang w:val="en-GB"/>
        </w:rPr>
        <w:t>To raise students’ awareness of gender equality in higher education.</w:t>
      </w:r>
    </w:p>
    <w:p w14:paraId="04BA71FF" w14:textId="77777777" w:rsidR="003F4AF2" w:rsidRPr="006C4274" w:rsidRDefault="003F4AF2" w:rsidP="003F4AF2">
      <w:pPr>
        <w:numPr>
          <w:ilvl w:val="0"/>
          <w:numId w:val="9"/>
        </w:numPr>
        <w:rPr>
          <w:lang w:val="en-GB"/>
        </w:rPr>
      </w:pPr>
      <w:r w:rsidRPr="006C4274">
        <w:rPr>
          <w:lang w:val="en-GB"/>
        </w:rPr>
        <w:t>To develop students’ skills in planning and implementing social projects.</w:t>
      </w:r>
    </w:p>
    <w:p w14:paraId="382CCD69" w14:textId="77777777" w:rsidR="003F4AF2" w:rsidRPr="006C4274" w:rsidRDefault="003F4AF2" w:rsidP="003F4AF2">
      <w:pPr>
        <w:numPr>
          <w:ilvl w:val="0"/>
          <w:numId w:val="9"/>
        </w:numPr>
        <w:rPr>
          <w:lang w:val="en-GB"/>
        </w:rPr>
      </w:pPr>
      <w:r w:rsidRPr="006C4274">
        <w:rPr>
          <w:lang w:val="en-GB"/>
        </w:rPr>
        <w:t>To support the creation of an equal and inclusive academic environment.</w:t>
      </w:r>
    </w:p>
    <w:p w14:paraId="29D117AD" w14:textId="45491183" w:rsidR="003F4AF2" w:rsidRPr="006C4274" w:rsidRDefault="003F4AF2" w:rsidP="003F4AF2">
      <w:pPr>
        <w:rPr>
          <w:b/>
          <w:bCs/>
          <w:lang w:val="en-GB"/>
        </w:rPr>
      </w:pPr>
      <w:r w:rsidRPr="006C4274">
        <w:rPr>
          <w:b/>
          <w:bCs/>
          <w:lang w:val="en-GB"/>
        </w:rPr>
        <w:t>3. Competition Participants</w:t>
      </w:r>
    </w:p>
    <w:p w14:paraId="55861C37" w14:textId="77777777" w:rsidR="003F4AF2" w:rsidRPr="006C4274" w:rsidRDefault="003F4AF2" w:rsidP="003F4AF2">
      <w:pPr>
        <w:numPr>
          <w:ilvl w:val="0"/>
          <w:numId w:val="10"/>
        </w:numPr>
        <w:rPr>
          <w:lang w:val="en-GB"/>
        </w:rPr>
      </w:pPr>
      <w:r w:rsidRPr="006C4274">
        <w:rPr>
          <w:lang w:val="en-GB"/>
        </w:rPr>
        <w:t>The competition is open to students of the SAN University, regardless of their field of study or level of study (first cycle, second cycle, long-cycle studies).</w:t>
      </w:r>
    </w:p>
    <w:p w14:paraId="14F5580E" w14:textId="77777777" w:rsidR="003F4AF2" w:rsidRPr="006C4274" w:rsidRDefault="003F4AF2" w:rsidP="003F4AF2">
      <w:pPr>
        <w:numPr>
          <w:ilvl w:val="0"/>
          <w:numId w:val="10"/>
        </w:numPr>
        <w:rPr>
          <w:lang w:val="en-GB"/>
        </w:rPr>
      </w:pPr>
      <w:r w:rsidRPr="006C4274">
        <w:rPr>
          <w:lang w:val="en-GB"/>
        </w:rPr>
        <w:t xml:space="preserve">Participants may apply individually or in teams (maximum </w:t>
      </w:r>
      <w:proofErr w:type="gramStart"/>
      <w:r w:rsidRPr="006C4274">
        <w:rPr>
          <w:lang w:val="en-GB"/>
        </w:rPr>
        <w:t>5</w:t>
      </w:r>
      <w:proofErr w:type="gramEnd"/>
      <w:r w:rsidRPr="006C4274">
        <w:rPr>
          <w:lang w:val="en-GB"/>
        </w:rPr>
        <w:t xml:space="preserve"> people).</w:t>
      </w:r>
    </w:p>
    <w:p w14:paraId="233FBE0C" w14:textId="6C616C80" w:rsidR="003F4AF2" w:rsidRPr="006C4274" w:rsidRDefault="003F4AF2" w:rsidP="003F4AF2">
      <w:pPr>
        <w:numPr>
          <w:ilvl w:val="0"/>
          <w:numId w:val="10"/>
        </w:numPr>
        <w:rPr>
          <w:lang w:val="en-GB"/>
        </w:rPr>
      </w:pPr>
      <w:r w:rsidRPr="006C4274">
        <w:rPr>
          <w:lang w:val="en-GB"/>
        </w:rPr>
        <w:t xml:space="preserve">Participants </w:t>
      </w:r>
      <w:proofErr w:type="gramStart"/>
      <w:r w:rsidRPr="006C4274">
        <w:rPr>
          <w:lang w:val="en-GB"/>
        </w:rPr>
        <w:t>are required</w:t>
      </w:r>
      <w:proofErr w:type="gramEnd"/>
      <w:r w:rsidRPr="006C4274">
        <w:rPr>
          <w:lang w:val="en-GB"/>
        </w:rPr>
        <w:t xml:space="preserve"> to agree to participate in promotional activities for the project (e.g. publication of photos from events, presentation of results).</w:t>
      </w:r>
    </w:p>
    <w:p w14:paraId="5F6A853C" w14:textId="4DE0E399" w:rsidR="003F4AF2" w:rsidRPr="006C4274" w:rsidRDefault="003F4AF2" w:rsidP="003F4AF2">
      <w:pPr>
        <w:rPr>
          <w:b/>
          <w:bCs/>
          <w:lang w:val="en-GB"/>
        </w:rPr>
      </w:pPr>
      <w:r w:rsidRPr="006C4274">
        <w:rPr>
          <w:b/>
          <w:bCs/>
          <w:lang w:val="en-GB"/>
        </w:rPr>
        <w:t>4. Project Topics</w:t>
      </w:r>
    </w:p>
    <w:p w14:paraId="14863574" w14:textId="77777777" w:rsidR="003F4AF2" w:rsidRPr="006C4274" w:rsidRDefault="003F4AF2" w:rsidP="003F4AF2">
      <w:pPr>
        <w:numPr>
          <w:ilvl w:val="0"/>
          <w:numId w:val="11"/>
        </w:numPr>
        <w:rPr>
          <w:lang w:val="en-GB"/>
        </w:rPr>
      </w:pPr>
      <w:r w:rsidRPr="006C4274">
        <w:rPr>
          <w:lang w:val="en-GB"/>
        </w:rPr>
        <w:t>Submitted projects must be related to gender equality and/or the implementation of a Gender Equality Plan (GEP) in academia.</w:t>
      </w:r>
    </w:p>
    <w:p w14:paraId="7BBD50C5" w14:textId="77777777" w:rsidR="003F4AF2" w:rsidRPr="006C4274" w:rsidRDefault="003F4AF2" w:rsidP="003F4AF2">
      <w:pPr>
        <w:numPr>
          <w:ilvl w:val="0"/>
          <w:numId w:val="11"/>
        </w:numPr>
        <w:rPr>
          <w:lang w:val="en-GB"/>
        </w:rPr>
      </w:pPr>
      <w:r w:rsidRPr="006C4274">
        <w:rPr>
          <w:lang w:val="en-GB"/>
        </w:rPr>
        <w:t>Examples of thematic areas include:</w:t>
      </w:r>
    </w:p>
    <w:p w14:paraId="28D08729" w14:textId="77777777" w:rsidR="003F4AF2" w:rsidRPr="006C4274" w:rsidRDefault="003F4AF2" w:rsidP="003F4AF2">
      <w:pPr>
        <w:numPr>
          <w:ilvl w:val="1"/>
          <w:numId w:val="11"/>
        </w:numPr>
        <w:rPr>
          <w:lang w:val="en-GB"/>
        </w:rPr>
      </w:pPr>
      <w:r w:rsidRPr="006C4274">
        <w:rPr>
          <w:lang w:val="en-GB"/>
        </w:rPr>
        <w:t>equal opportunities in education and academic careers,</w:t>
      </w:r>
    </w:p>
    <w:p w14:paraId="62DDF174" w14:textId="77777777" w:rsidR="003F4AF2" w:rsidRPr="006C4274" w:rsidRDefault="003F4AF2" w:rsidP="003F4AF2">
      <w:pPr>
        <w:numPr>
          <w:ilvl w:val="1"/>
          <w:numId w:val="11"/>
        </w:numPr>
        <w:rPr>
          <w:lang w:val="en-GB"/>
        </w:rPr>
      </w:pPr>
      <w:r w:rsidRPr="006C4274">
        <w:rPr>
          <w:lang w:val="en-GB"/>
        </w:rPr>
        <w:t>safe and inclusive learning environments,</w:t>
      </w:r>
    </w:p>
    <w:p w14:paraId="7784ECDE" w14:textId="04F69502" w:rsidR="003F4AF2" w:rsidRPr="006C4274" w:rsidRDefault="003F4AF2" w:rsidP="003F4AF2">
      <w:pPr>
        <w:numPr>
          <w:ilvl w:val="1"/>
          <w:numId w:val="11"/>
        </w:numPr>
        <w:rPr>
          <w:lang w:val="en-GB"/>
        </w:rPr>
      </w:pPr>
      <w:r w:rsidRPr="006C4274">
        <w:rPr>
          <w:lang w:val="en-GB"/>
        </w:rPr>
        <w:t>combating gender-based violence,</w:t>
      </w:r>
    </w:p>
    <w:p w14:paraId="417FF8E9" w14:textId="482FFFF0" w:rsidR="003F4AF2" w:rsidRPr="006C4274" w:rsidRDefault="003F4AF2" w:rsidP="003F4AF2">
      <w:pPr>
        <w:numPr>
          <w:ilvl w:val="1"/>
          <w:numId w:val="11"/>
        </w:numPr>
        <w:rPr>
          <w:lang w:val="en-GB"/>
        </w:rPr>
      </w:pPr>
      <w:r w:rsidRPr="006C4274">
        <w:rPr>
          <w:lang w:val="en-GB"/>
        </w:rPr>
        <w:t>gender stereotypes,</w:t>
      </w:r>
    </w:p>
    <w:p w14:paraId="657CCAA6" w14:textId="77777777" w:rsidR="003F4AF2" w:rsidRPr="006C4274" w:rsidRDefault="003F4AF2" w:rsidP="003F4AF2">
      <w:pPr>
        <w:numPr>
          <w:ilvl w:val="1"/>
          <w:numId w:val="11"/>
        </w:numPr>
        <w:rPr>
          <w:lang w:val="en-GB"/>
        </w:rPr>
      </w:pPr>
      <w:r w:rsidRPr="006C4274">
        <w:rPr>
          <w:lang w:val="en-GB"/>
        </w:rPr>
        <w:t>gender identity and diversity.</w:t>
      </w:r>
    </w:p>
    <w:p w14:paraId="7F77317F" w14:textId="77777777" w:rsidR="003F4AF2" w:rsidRPr="006C4274" w:rsidRDefault="003F4AF2" w:rsidP="003F4AF2">
      <w:pPr>
        <w:numPr>
          <w:ilvl w:val="0"/>
          <w:numId w:val="11"/>
        </w:numPr>
        <w:rPr>
          <w:lang w:val="en-GB"/>
        </w:rPr>
      </w:pPr>
      <w:r w:rsidRPr="006C4274">
        <w:rPr>
          <w:lang w:val="en-GB"/>
        </w:rPr>
        <w:t>The project may take the form of events, campaigns, workshops, debates, presentations, social research, or educational activities.</w:t>
      </w:r>
    </w:p>
    <w:p w14:paraId="1AB2C442" w14:textId="19FB541F" w:rsidR="003F4AF2" w:rsidRPr="006C4274" w:rsidRDefault="003F4AF2" w:rsidP="003F4AF2">
      <w:pPr>
        <w:rPr>
          <w:b/>
          <w:bCs/>
          <w:lang w:val="en-GB"/>
        </w:rPr>
      </w:pPr>
      <w:r w:rsidRPr="006C4274">
        <w:rPr>
          <w:b/>
          <w:bCs/>
          <w:lang w:val="en-GB"/>
        </w:rPr>
        <w:t>5. Applications</w:t>
      </w:r>
    </w:p>
    <w:p w14:paraId="571FD9D6" w14:textId="5BC778B6" w:rsidR="003F4AF2" w:rsidRPr="006C4274" w:rsidRDefault="003F4AF2" w:rsidP="003F4AF2">
      <w:pPr>
        <w:numPr>
          <w:ilvl w:val="0"/>
          <w:numId w:val="12"/>
        </w:numPr>
        <w:rPr>
          <w:lang w:val="en-GB"/>
        </w:rPr>
      </w:pPr>
      <w:r w:rsidRPr="006C4274">
        <w:rPr>
          <w:lang w:val="en-GB"/>
        </w:rPr>
        <w:t xml:space="preserve">Applications must </w:t>
      </w:r>
      <w:proofErr w:type="gramStart"/>
      <w:r w:rsidRPr="006C4274">
        <w:rPr>
          <w:lang w:val="en-GB"/>
        </w:rPr>
        <w:t>be submitted</w:t>
      </w:r>
      <w:proofErr w:type="gramEnd"/>
      <w:r w:rsidRPr="006C4274">
        <w:rPr>
          <w:lang w:val="en-GB"/>
        </w:rPr>
        <w:t xml:space="preserve"> using the </w:t>
      </w:r>
      <w:r w:rsidRPr="006C4274">
        <w:rPr>
          <w:b/>
          <w:bCs/>
          <w:lang w:val="en-GB"/>
        </w:rPr>
        <w:t>application form</w:t>
      </w:r>
      <w:r w:rsidRPr="006C4274">
        <w:rPr>
          <w:lang w:val="en-GB"/>
        </w:rPr>
        <w:t>.</w:t>
      </w:r>
    </w:p>
    <w:p w14:paraId="7BF4D9FB" w14:textId="77777777" w:rsidR="003F4AF2" w:rsidRPr="006C4274" w:rsidRDefault="003F4AF2" w:rsidP="003F4AF2">
      <w:pPr>
        <w:numPr>
          <w:ilvl w:val="0"/>
          <w:numId w:val="12"/>
        </w:numPr>
        <w:rPr>
          <w:lang w:val="en-GB"/>
        </w:rPr>
      </w:pPr>
      <w:r w:rsidRPr="006C4274">
        <w:rPr>
          <w:lang w:val="en-GB"/>
        </w:rPr>
        <w:t>The application must include:</w:t>
      </w:r>
    </w:p>
    <w:p w14:paraId="7B5B59F5" w14:textId="77777777" w:rsidR="003F4AF2" w:rsidRPr="006C4274" w:rsidRDefault="003F4AF2" w:rsidP="003F4AF2">
      <w:pPr>
        <w:numPr>
          <w:ilvl w:val="1"/>
          <w:numId w:val="12"/>
        </w:numPr>
        <w:rPr>
          <w:lang w:val="en-GB"/>
        </w:rPr>
      </w:pPr>
      <w:r w:rsidRPr="006C4274">
        <w:rPr>
          <w:lang w:val="en-GB"/>
        </w:rPr>
        <w:lastRenderedPageBreak/>
        <w:t>project title,</w:t>
      </w:r>
    </w:p>
    <w:p w14:paraId="7A96FBDE" w14:textId="0E05C0E9" w:rsidR="003F4AF2" w:rsidRPr="006C4274" w:rsidRDefault="003F4AF2" w:rsidP="003F4AF2">
      <w:pPr>
        <w:numPr>
          <w:ilvl w:val="1"/>
          <w:numId w:val="12"/>
        </w:numPr>
        <w:rPr>
          <w:lang w:val="en-GB"/>
        </w:rPr>
      </w:pPr>
      <w:proofErr w:type="gramStart"/>
      <w:r w:rsidRPr="006C4274">
        <w:rPr>
          <w:lang w:val="en-GB"/>
        </w:rPr>
        <w:t>short description</w:t>
      </w:r>
      <w:proofErr w:type="gramEnd"/>
      <w:r w:rsidRPr="006C4274">
        <w:rPr>
          <w:lang w:val="en-GB"/>
        </w:rPr>
        <w:t xml:space="preserve"> (up to </w:t>
      </w:r>
      <w:proofErr w:type="gramStart"/>
      <w:r w:rsidRPr="006C4274">
        <w:rPr>
          <w:lang w:val="en-GB"/>
        </w:rPr>
        <w:t>500</w:t>
      </w:r>
      <w:proofErr w:type="gramEnd"/>
      <w:r w:rsidRPr="006C4274">
        <w:rPr>
          <w:lang w:val="en-GB"/>
        </w:rPr>
        <w:t xml:space="preserve"> words),</w:t>
      </w:r>
    </w:p>
    <w:p w14:paraId="0D497B32" w14:textId="77777777" w:rsidR="003F4AF2" w:rsidRPr="006C4274" w:rsidRDefault="003F4AF2" w:rsidP="003F4AF2">
      <w:pPr>
        <w:numPr>
          <w:ilvl w:val="1"/>
          <w:numId w:val="12"/>
        </w:numPr>
        <w:rPr>
          <w:lang w:val="en-GB"/>
        </w:rPr>
      </w:pPr>
      <w:r w:rsidRPr="006C4274">
        <w:rPr>
          <w:lang w:val="en-GB"/>
        </w:rPr>
        <w:t>action plan (objectives, methods, target group, expected results),</w:t>
      </w:r>
    </w:p>
    <w:p w14:paraId="5707F744" w14:textId="77777777" w:rsidR="003F4AF2" w:rsidRPr="006C4274" w:rsidRDefault="003F4AF2" w:rsidP="003F4AF2">
      <w:pPr>
        <w:numPr>
          <w:ilvl w:val="1"/>
          <w:numId w:val="12"/>
        </w:numPr>
        <w:rPr>
          <w:lang w:val="en-GB"/>
        </w:rPr>
      </w:pPr>
      <w:r w:rsidRPr="006C4274">
        <w:rPr>
          <w:lang w:val="en-GB"/>
        </w:rPr>
        <w:t>team composition (if applicable),</w:t>
      </w:r>
    </w:p>
    <w:p w14:paraId="6149EC9E" w14:textId="3977D05A" w:rsidR="003F4AF2" w:rsidRPr="006C4274" w:rsidRDefault="003F4AF2" w:rsidP="003F4AF2">
      <w:pPr>
        <w:numPr>
          <w:ilvl w:val="0"/>
          <w:numId w:val="12"/>
        </w:numPr>
        <w:rPr>
          <w:lang w:val="en-GB"/>
        </w:rPr>
      </w:pPr>
      <w:r w:rsidRPr="006C4274">
        <w:rPr>
          <w:lang w:val="en-GB"/>
        </w:rPr>
        <w:t xml:space="preserve">Application deadline: </w:t>
      </w:r>
      <w:r w:rsidRPr="006C4274">
        <w:rPr>
          <w:b/>
          <w:bCs/>
          <w:lang w:val="en-GB"/>
        </w:rPr>
        <w:t>15 September 2025.</w:t>
      </w:r>
    </w:p>
    <w:p w14:paraId="6C075C09" w14:textId="16719952" w:rsidR="003F4AF2" w:rsidRPr="006C4274" w:rsidRDefault="003F4AF2" w:rsidP="003F4AF2">
      <w:pPr>
        <w:rPr>
          <w:b/>
          <w:bCs/>
          <w:lang w:val="en-GB"/>
        </w:rPr>
      </w:pPr>
      <w:r w:rsidRPr="006C4274">
        <w:rPr>
          <w:b/>
          <w:bCs/>
          <w:lang w:val="en-GB"/>
        </w:rPr>
        <w:t>6. Project Implementation</w:t>
      </w:r>
    </w:p>
    <w:p w14:paraId="7162C206" w14:textId="77777777" w:rsidR="003F4AF2" w:rsidRPr="006C4274" w:rsidRDefault="003F4AF2" w:rsidP="003F4AF2">
      <w:pPr>
        <w:numPr>
          <w:ilvl w:val="0"/>
          <w:numId w:val="13"/>
        </w:numPr>
        <w:rPr>
          <w:lang w:val="en-GB"/>
        </w:rPr>
      </w:pPr>
      <w:r w:rsidRPr="006C4274">
        <w:rPr>
          <w:lang w:val="en-GB"/>
        </w:rPr>
        <w:t>The SAN University will provide mentoring and organisational support throughout the implementation of the projects.</w:t>
      </w:r>
    </w:p>
    <w:p w14:paraId="74BA4AA6" w14:textId="087BF678" w:rsidR="003F4AF2" w:rsidRPr="006C4274" w:rsidRDefault="003F4AF2" w:rsidP="003F4AF2">
      <w:pPr>
        <w:numPr>
          <w:ilvl w:val="0"/>
          <w:numId w:val="13"/>
        </w:numPr>
        <w:rPr>
          <w:lang w:val="en-GB"/>
        </w:rPr>
      </w:pPr>
      <w:r w:rsidRPr="006C4274">
        <w:rPr>
          <w:lang w:val="en-GB"/>
        </w:rPr>
        <w:t xml:space="preserve">Projects must </w:t>
      </w:r>
      <w:proofErr w:type="gramStart"/>
      <w:r w:rsidRPr="006C4274">
        <w:rPr>
          <w:lang w:val="en-GB"/>
        </w:rPr>
        <w:t>be completed</w:t>
      </w:r>
      <w:proofErr w:type="gramEnd"/>
      <w:r w:rsidRPr="006C4274">
        <w:rPr>
          <w:lang w:val="en-GB"/>
        </w:rPr>
        <w:t xml:space="preserve"> by </w:t>
      </w:r>
      <w:r w:rsidRPr="006C4274">
        <w:rPr>
          <w:b/>
          <w:bCs/>
          <w:lang w:val="en-GB"/>
        </w:rPr>
        <w:t xml:space="preserve">15 October. </w:t>
      </w:r>
    </w:p>
    <w:p w14:paraId="29CEC6DB" w14:textId="77777777" w:rsidR="003F4AF2" w:rsidRPr="006C4274" w:rsidRDefault="003F4AF2" w:rsidP="003F4AF2">
      <w:pPr>
        <w:numPr>
          <w:ilvl w:val="0"/>
          <w:numId w:val="13"/>
        </w:numPr>
        <w:rPr>
          <w:lang w:val="en-GB"/>
        </w:rPr>
      </w:pPr>
      <w:r w:rsidRPr="006C4274">
        <w:rPr>
          <w:lang w:val="en-GB"/>
        </w:rPr>
        <w:t xml:space="preserve">Each team </w:t>
      </w:r>
      <w:proofErr w:type="gramStart"/>
      <w:r w:rsidRPr="006C4274">
        <w:rPr>
          <w:lang w:val="en-GB"/>
        </w:rPr>
        <w:t>is required</w:t>
      </w:r>
      <w:proofErr w:type="gramEnd"/>
      <w:r w:rsidRPr="006C4274">
        <w:rPr>
          <w:lang w:val="en-GB"/>
        </w:rPr>
        <w:t xml:space="preserve"> to prepare a brief </w:t>
      </w:r>
      <w:r w:rsidRPr="006C4274">
        <w:rPr>
          <w:b/>
          <w:bCs/>
          <w:lang w:val="en-GB"/>
        </w:rPr>
        <w:t>final report</w:t>
      </w:r>
      <w:r w:rsidRPr="006C4274">
        <w:rPr>
          <w:lang w:val="en-GB"/>
        </w:rPr>
        <w:t xml:space="preserve"> with photo/video documentation of the project.</w:t>
      </w:r>
    </w:p>
    <w:p w14:paraId="7CAF7F78" w14:textId="3F44B0BC" w:rsidR="003F4AF2" w:rsidRPr="006C4274" w:rsidRDefault="003F4AF2" w:rsidP="003F4AF2">
      <w:pPr>
        <w:rPr>
          <w:b/>
          <w:bCs/>
          <w:lang w:val="en-GB"/>
        </w:rPr>
      </w:pPr>
      <w:r w:rsidRPr="006C4274">
        <w:rPr>
          <w:b/>
          <w:bCs/>
          <w:lang w:val="en-GB"/>
        </w:rPr>
        <w:t>7. Presentation of Results</w:t>
      </w:r>
    </w:p>
    <w:p w14:paraId="73BA1C78" w14:textId="77777777" w:rsidR="003F4AF2" w:rsidRPr="006C4274" w:rsidRDefault="003F4AF2" w:rsidP="003F4AF2">
      <w:pPr>
        <w:numPr>
          <w:ilvl w:val="0"/>
          <w:numId w:val="14"/>
        </w:numPr>
        <w:rPr>
          <w:lang w:val="en-GB"/>
        </w:rPr>
      </w:pPr>
      <w:r w:rsidRPr="006C4274">
        <w:rPr>
          <w:lang w:val="en-GB"/>
        </w:rPr>
        <w:t xml:space="preserve">The best projects will </w:t>
      </w:r>
      <w:proofErr w:type="gramStart"/>
      <w:r w:rsidRPr="006C4274">
        <w:rPr>
          <w:lang w:val="en-GB"/>
        </w:rPr>
        <w:t>be presented</w:t>
      </w:r>
      <w:proofErr w:type="gramEnd"/>
      <w:r w:rsidRPr="006C4274">
        <w:rPr>
          <w:lang w:val="en-GB"/>
        </w:rPr>
        <w:t xml:space="preserve"> during an </w:t>
      </w:r>
      <w:r w:rsidRPr="006C4274">
        <w:rPr>
          <w:b/>
          <w:bCs/>
          <w:lang w:val="en-GB"/>
        </w:rPr>
        <w:t>international online event</w:t>
      </w:r>
      <w:r w:rsidRPr="006C4274">
        <w:rPr>
          <w:lang w:val="en-GB"/>
        </w:rPr>
        <w:t xml:space="preserve"> organised as part of the PRGENDERING project.</w:t>
      </w:r>
    </w:p>
    <w:p w14:paraId="45E32DCA" w14:textId="77777777" w:rsidR="003F4AF2" w:rsidRPr="006C4274" w:rsidRDefault="003F4AF2" w:rsidP="003F4AF2">
      <w:pPr>
        <w:numPr>
          <w:ilvl w:val="0"/>
          <w:numId w:val="14"/>
        </w:numPr>
        <w:rPr>
          <w:lang w:val="en-GB"/>
        </w:rPr>
      </w:pPr>
      <w:r w:rsidRPr="006C4274">
        <w:rPr>
          <w:lang w:val="en-GB"/>
        </w:rPr>
        <w:t xml:space="preserve">Teams will have the opportunity to </w:t>
      </w:r>
      <w:proofErr w:type="gramStart"/>
      <w:r w:rsidRPr="006C4274">
        <w:rPr>
          <w:lang w:val="en-GB"/>
        </w:rPr>
        <w:t>showcase</w:t>
      </w:r>
      <w:proofErr w:type="gramEnd"/>
      <w:r w:rsidRPr="006C4274">
        <w:rPr>
          <w:lang w:val="en-GB"/>
        </w:rPr>
        <w:t xml:space="preserve"> their activities to an international audience, including students, academics, and representatives of non-governmental organisations from across the EU.</w:t>
      </w:r>
    </w:p>
    <w:p w14:paraId="37608483" w14:textId="43BB42E0" w:rsidR="003F4AF2" w:rsidRPr="006C4274" w:rsidRDefault="003F4AF2" w:rsidP="003F4AF2">
      <w:pPr>
        <w:rPr>
          <w:b/>
          <w:bCs/>
          <w:lang w:val="en-GB"/>
        </w:rPr>
      </w:pPr>
      <w:r w:rsidRPr="006C4274">
        <w:rPr>
          <w:b/>
          <w:bCs/>
          <w:lang w:val="en-GB"/>
        </w:rPr>
        <w:t>8. Criteria for Evaluating Applications</w:t>
      </w:r>
    </w:p>
    <w:p w14:paraId="0CC85F2C" w14:textId="30013825" w:rsidR="003F4AF2" w:rsidRPr="006C4274" w:rsidRDefault="003F4AF2" w:rsidP="005B49EA">
      <w:pPr>
        <w:numPr>
          <w:ilvl w:val="0"/>
          <w:numId w:val="15"/>
        </w:numPr>
        <w:rPr>
          <w:lang w:val="en-GB"/>
        </w:rPr>
      </w:pPr>
      <w:proofErr w:type="gramStart"/>
      <w:r w:rsidRPr="006C4274">
        <w:rPr>
          <w:lang w:val="en-GB"/>
        </w:rPr>
        <w:t>Applications will be evaluated by the SAN University Competition Committee</w:t>
      </w:r>
      <w:proofErr w:type="gramEnd"/>
      <w:r w:rsidRPr="006C4274">
        <w:rPr>
          <w:lang w:val="en-GB"/>
        </w:rPr>
        <w:t xml:space="preserve"> appointed to implement Work Package 3 (WP3) of the PRGENDERING project. The Committee will consist of: the Director of the Department of International Cooperation and International Projects, the Director of the Warsaw Branch, a subject matter expert in the project (academic teacher), and a specialist in international projects.</w:t>
      </w:r>
    </w:p>
    <w:p w14:paraId="7DF7DCB1" w14:textId="77777777" w:rsidR="003F4AF2" w:rsidRPr="006C4274" w:rsidRDefault="003F4AF2" w:rsidP="003F4AF2">
      <w:pPr>
        <w:numPr>
          <w:ilvl w:val="0"/>
          <w:numId w:val="15"/>
        </w:numPr>
        <w:rPr>
          <w:lang w:val="en-GB"/>
        </w:rPr>
      </w:pPr>
      <w:r w:rsidRPr="006C4274">
        <w:rPr>
          <w:lang w:val="en-GB"/>
        </w:rPr>
        <w:t>Evaluation criteria:</w:t>
      </w:r>
    </w:p>
    <w:p w14:paraId="28DA7DF8" w14:textId="77777777" w:rsidR="003F4AF2" w:rsidRPr="006C4274" w:rsidRDefault="003F4AF2" w:rsidP="003F4AF2">
      <w:pPr>
        <w:numPr>
          <w:ilvl w:val="1"/>
          <w:numId w:val="15"/>
        </w:numPr>
        <w:rPr>
          <w:lang w:val="en-GB"/>
        </w:rPr>
      </w:pPr>
      <w:r w:rsidRPr="006C4274">
        <w:rPr>
          <w:lang w:val="en-GB"/>
        </w:rPr>
        <w:t>compliance with the project theme,</w:t>
      </w:r>
    </w:p>
    <w:p w14:paraId="611F5CBF" w14:textId="77777777" w:rsidR="003F4AF2" w:rsidRPr="006C4274" w:rsidRDefault="003F4AF2" w:rsidP="003F4AF2">
      <w:pPr>
        <w:numPr>
          <w:ilvl w:val="1"/>
          <w:numId w:val="15"/>
        </w:numPr>
        <w:rPr>
          <w:lang w:val="en-GB"/>
        </w:rPr>
      </w:pPr>
      <w:r w:rsidRPr="006C4274">
        <w:rPr>
          <w:lang w:val="en-GB"/>
        </w:rPr>
        <w:t>innovativeness of the idea,</w:t>
      </w:r>
    </w:p>
    <w:p w14:paraId="0B35FA6F" w14:textId="77777777" w:rsidR="003F4AF2" w:rsidRPr="006C4274" w:rsidRDefault="003F4AF2" w:rsidP="003F4AF2">
      <w:pPr>
        <w:numPr>
          <w:ilvl w:val="1"/>
          <w:numId w:val="15"/>
        </w:numPr>
        <w:rPr>
          <w:lang w:val="en-GB"/>
        </w:rPr>
      </w:pPr>
      <w:r w:rsidRPr="006C4274">
        <w:rPr>
          <w:lang w:val="en-GB"/>
        </w:rPr>
        <w:t>involvement of the academic community,</w:t>
      </w:r>
    </w:p>
    <w:p w14:paraId="30D52F25" w14:textId="77777777" w:rsidR="003F4AF2" w:rsidRPr="006C4274" w:rsidRDefault="003F4AF2" w:rsidP="003F4AF2">
      <w:pPr>
        <w:numPr>
          <w:ilvl w:val="1"/>
          <w:numId w:val="15"/>
        </w:numPr>
        <w:rPr>
          <w:lang w:val="en-GB"/>
        </w:rPr>
      </w:pPr>
      <w:r w:rsidRPr="006C4274">
        <w:rPr>
          <w:lang w:val="en-GB"/>
        </w:rPr>
        <w:t>feasibility and expected results,</w:t>
      </w:r>
    </w:p>
    <w:p w14:paraId="7D7E6878" w14:textId="77777777" w:rsidR="003F4AF2" w:rsidRPr="006C4274" w:rsidRDefault="003F4AF2" w:rsidP="003F4AF2">
      <w:pPr>
        <w:numPr>
          <w:ilvl w:val="1"/>
          <w:numId w:val="15"/>
        </w:numPr>
        <w:rPr>
          <w:lang w:val="en-GB"/>
        </w:rPr>
      </w:pPr>
      <w:r w:rsidRPr="006C4274">
        <w:rPr>
          <w:lang w:val="en-GB"/>
        </w:rPr>
        <w:t>potential for further development or implementation.</w:t>
      </w:r>
    </w:p>
    <w:p w14:paraId="757AAF1D" w14:textId="77777777" w:rsidR="003F4AF2" w:rsidRPr="006C4274" w:rsidRDefault="003F4AF2" w:rsidP="003F4AF2">
      <w:pPr>
        <w:numPr>
          <w:ilvl w:val="0"/>
          <w:numId w:val="15"/>
        </w:numPr>
        <w:rPr>
          <w:lang w:val="en-GB"/>
        </w:rPr>
      </w:pPr>
      <w:r w:rsidRPr="006C4274">
        <w:rPr>
          <w:lang w:val="en-GB"/>
        </w:rPr>
        <w:t xml:space="preserve">The Committee’s decisions are final and cannot </w:t>
      </w:r>
      <w:proofErr w:type="gramStart"/>
      <w:r w:rsidRPr="006C4274">
        <w:rPr>
          <w:lang w:val="en-GB"/>
        </w:rPr>
        <w:t>be appealed</w:t>
      </w:r>
      <w:proofErr w:type="gramEnd"/>
      <w:r w:rsidRPr="006C4274">
        <w:rPr>
          <w:lang w:val="en-GB"/>
        </w:rPr>
        <w:t>.</w:t>
      </w:r>
    </w:p>
    <w:p w14:paraId="7E9CDE8C" w14:textId="0D0A4455" w:rsidR="003F4AF2" w:rsidRPr="006C4274" w:rsidRDefault="003F4AF2" w:rsidP="003F4AF2">
      <w:pPr>
        <w:rPr>
          <w:b/>
          <w:bCs/>
          <w:lang w:val="en-GB"/>
        </w:rPr>
      </w:pPr>
      <w:r w:rsidRPr="006C4274">
        <w:rPr>
          <w:b/>
          <w:bCs/>
          <w:lang w:val="en-GB"/>
        </w:rPr>
        <w:t>9. Final Provisions</w:t>
      </w:r>
    </w:p>
    <w:p w14:paraId="63129A2B" w14:textId="77777777" w:rsidR="003F4AF2" w:rsidRPr="006C4274" w:rsidRDefault="003F4AF2" w:rsidP="003F4AF2">
      <w:pPr>
        <w:numPr>
          <w:ilvl w:val="0"/>
          <w:numId w:val="16"/>
        </w:numPr>
        <w:rPr>
          <w:lang w:val="en-GB"/>
        </w:rPr>
      </w:pPr>
      <w:r w:rsidRPr="006C4274">
        <w:rPr>
          <w:lang w:val="en-GB"/>
        </w:rPr>
        <w:t>Participation in the competition constitutes acceptance of these Rules and Regulations.</w:t>
      </w:r>
    </w:p>
    <w:p w14:paraId="5BB14075" w14:textId="77777777" w:rsidR="003F4AF2" w:rsidRPr="006C4274" w:rsidRDefault="003F4AF2" w:rsidP="003F4AF2">
      <w:pPr>
        <w:numPr>
          <w:ilvl w:val="0"/>
          <w:numId w:val="16"/>
        </w:numPr>
        <w:rPr>
          <w:lang w:val="en-GB"/>
        </w:rPr>
      </w:pPr>
      <w:r w:rsidRPr="006C4274">
        <w:rPr>
          <w:lang w:val="en-GB"/>
        </w:rPr>
        <w:t xml:space="preserve">The organiser reserves the right to </w:t>
      </w:r>
      <w:proofErr w:type="gramStart"/>
      <w:r w:rsidRPr="006C4274">
        <w:rPr>
          <w:lang w:val="en-GB"/>
        </w:rPr>
        <w:t>make changes to</w:t>
      </w:r>
      <w:proofErr w:type="gramEnd"/>
      <w:r w:rsidRPr="006C4274">
        <w:rPr>
          <w:lang w:val="en-GB"/>
        </w:rPr>
        <w:t xml:space="preserve"> the Rules and Regulations for important reasons and will inform participants accordingly.</w:t>
      </w:r>
    </w:p>
    <w:p w14:paraId="16CB26CC" w14:textId="6040764F" w:rsidR="00631CF2" w:rsidRPr="006C4274" w:rsidRDefault="003F4AF2" w:rsidP="00453403">
      <w:pPr>
        <w:numPr>
          <w:ilvl w:val="0"/>
          <w:numId w:val="16"/>
        </w:numPr>
        <w:rPr>
          <w:lang w:val="en-GB"/>
        </w:rPr>
      </w:pPr>
      <w:r w:rsidRPr="006C4274">
        <w:rPr>
          <w:lang w:val="en-GB"/>
        </w:rPr>
        <w:lastRenderedPageBreak/>
        <w:t xml:space="preserve">Any questions regarding the competition should </w:t>
      </w:r>
      <w:proofErr w:type="gramStart"/>
      <w:r w:rsidRPr="006C4274">
        <w:rPr>
          <w:lang w:val="en-GB"/>
        </w:rPr>
        <w:t>be sent</w:t>
      </w:r>
      <w:proofErr w:type="gramEnd"/>
      <w:r w:rsidRPr="006C4274">
        <w:rPr>
          <w:lang w:val="en-GB"/>
        </w:rPr>
        <w:t xml:space="preserve"> to: international.projects@san.edu.pl</w:t>
      </w:r>
    </w:p>
    <w:sectPr w:rsidR="00631CF2" w:rsidRPr="006C4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59A5"/>
    <w:multiLevelType w:val="multilevel"/>
    <w:tmpl w:val="99FC0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573FC"/>
    <w:multiLevelType w:val="multilevel"/>
    <w:tmpl w:val="9604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136FC"/>
    <w:multiLevelType w:val="multilevel"/>
    <w:tmpl w:val="5B10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1CC"/>
    <w:multiLevelType w:val="multilevel"/>
    <w:tmpl w:val="38E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45F5C"/>
    <w:multiLevelType w:val="multilevel"/>
    <w:tmpl w:val="4B1E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3F5004"/>
    <w:multiLevelType w:val="multilevel"/>
    <w:tmpl w:val="C4EE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34E16"/>
    <w:multiLevelType w:val="multilevel"/>
    <w:tmpl w:val="D1D4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C74AD"/>
    <w:multiLevelType w:val="multilevel"/>
    <w:tmpl w:val="E5AC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D3F11"/>
    <w:multiLevelType w:val="multilevel"/>
    <w:tmpl w:val="5246A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B86CF2"/>
    <w:multiLevelType w:val="multilevel"/>
    <w:tmpl w:val="9BE41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05890"/>
    <w:multiLevelType w:val="multilevel"/>
    <w:tmpl w:val="8456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A41379"/>
    <w:multiLevelType w:val="multilevel"/>
    <w:tmpl w:val="71CC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04A88"/>
    <w:multiLevelType w:val="multilevel"/>
    <w:tmpl w:val="1E58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AB1590"/>
    <w:multiLevelType w:val="multilevel"/>
    <w:tmpl w:val="F8B2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523637"/>
    <w:multiLevelType w:val="multilevel"/>
    <w:tmpl w:val="0FC6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F7724"/>
    <w:multiLevelType w:val="multilevel"/>
    <w:tmpl w:val="FCF4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780283">
    <w:abstractNumId w:val="5"/>
  </w:num>
  <w:num w:numId="2" w16cid:durableId="1907261338">
    <w:abstractNumId w:val="13"/>
  </w:num>
  <w:num w:numId="3" w16cid:durableId="1066609905">
    <w:abstractNumId w:val="3"/>
  </w:num>
  <w:num w:numId="4" w16cid:durableId="2095398576">
    <w:abstractNumId w:val="7"/>
  </w:num>
  <w:num w:numId="5" w16cid:durableId="1748916865">
    <w:abstractNumId w:val="4"/>
  </w:num>
  <w:num w:numId="6" w16cid:durableId="2004432095">
    <w:abstractNumId w:val="9"/>
  </w:num>
  <w:num w:numId="7" w16cid:durableId="991300604">
    <w:abstractNumId w:val="14"/>
  </w:num>
  <w:num w:numId="8" w16cid:durableId="685399279">
    <w:abstractNumId w:val="12"/>
  </w:num>
  <w:num w:numId="9" w16cid:durableId="2059737370">
    <w:abstractNumId w:val="0"/>
  </w:num>
  <w:num w:numId="10" w16cid:durableId="570392039">
    <w:abstractNumId w:val="6"/>
  </w:num>
  <w:num w:numId="11" w16cid:durableId="1067924457">
    <w:abstractNumId w:val="11"/>
  </w:num>
  <w:num w:numId="12" w16cid:durableId="668143458">
    <w:abstractNumId w:val="1"/>
  </w:num>
  <w:num w:numId="13" w16cid:durableId="501042177">
    <w:abstractNumId w:val="10"/>
  </w:num>
  <w:num w:numId="14" w16cid:durableId="1683316870">
    <w:abstractNumId w:val="15"/>
  </w:num>
  <w:num w:numId="15" w16cid:durableId="1732465386">
    <w:abstractNumId w:val="8"/>
  </w:num>
  <w:num w:numId="16" w16cid:durableId="178507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19"/>
    <w:rsid w:val="001260A2"/>
    <w:rsid w:val="00172DBE"/>
    <w:rsid w:val="003054AC"/>
    <w:rsid w:val="003F4AF2"/>
    <w:rsid w:val="0053413F"/>
    <w:rsid w:val="005B49EA"/>
    <w:rsid w:val="00631CF2"/>
    <w:rsid w:val="006C4274"/>
    <w:rsid w:val="007D7402"/>
    <w:rsid w:val="0081331C"/>
    <w:rsid w:val="00826C09"/>
    <w:rsid w:val="00AD3019"/>
    <w:rsid w:val="00D63ACE"/>
    <w:rsid w:val="00DD64AB"/>
    <w:rsid w:val="00F658A2"/>
    <w:rsid w:val="00F86E17"/>
    <w:rsid w:val="00F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9687"/>
  <w15:chartTrackingRefBased/>
  <w15:docId w15:val="{649288D3-6335-4C24-8897-CD561A8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0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0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0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0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0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0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0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0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0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0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2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Marlena</dc:creator>
  <cp:keywords/>
  <dc:description/>
  <cp:lastModifiedBy>Piotr</cp:lastModifiedBy>
  <cp:revision>9</cp:revision>
  <dcterms:created xsi:type="dcterms:W3CDTF">2025-07-30T12:00:00Z</dcterms:created>
  <dcterms:modified xsi:type="dcterms:W3CDTF">2025-09-17T10:21:00Z</dcterms:modified>
</cp:coreProperties>
</file>